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SUMMARY</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Finance Software application is designed to streamline and manage various financial operations, focusing on loan management. It is built using a robust combination of PHP, JavaScript, Bootstrap, and jQuery, ensuring a responsive and user-friendly interface.</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software is specifically tailored for financial institutions, banks, and credit unions, helping them efficiently manage loan entries, approvals, issues, collections, and closures.</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primary purpose of the Finance Software is to provide a comprehensive solution for managing loans. It simplifies the process of loan entry, approval, issuance, collection, and closure, making it easier for financial institutions to handle large volumes of data with accuracy and efficiency. The software is designed to reduce manual work, minimize errors, and improve overall operational efficiency.</w:t>
      </w:r>
    </w:p>
    <w:p>
      <w:pPr>
        <w:numPr>
          <w:ilvl w:val="0"/>
          <w:numId w:val="2"/>
        </w:numPr>
        <w:spacing w:before="0" w:after="200" w:line="360"/>
        <w:ind w:right="0" w:left="720" w:hanging="360"/>
        <w:jc w:val="both"/>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Concluding the overview, the Finance Software is a comprehensive solution for financial institutions looking to enhance their loan management processes. With its user-friendly interface, dynamic features, and robust security measures, it ensures efficient and secure handling of all loan-related operations, helping institutions improve their service delivery and operational efficiency</w:t>
      </w:r>
      <w:r>
        <w:rPr>
          <w:rFonts w:ascii="Calibri" w:hAnsi="Calibri" w:cs="Calibri" w:eastAsia="Calibri"/>
          <w:color w:val="auto"/>
          <w:spacing w:val="0"/>
          <w:position w:val="0"/>
          <w:sz w:val="24"/>
          <w:shd w:fill="auto" w:val="clear"/>
        </w:rPr>
        <w:t xml:space="preserve">.</w:t>
      </w: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object w:dxaOrig="9091" w:dyaOrig="3907">
          <v:rect xmlns:o="urn:schemas-microsoft-com:office:office" xmlns:v="urn:schemas-microsoft-com:vml" id="rectole0000000000" style="width:454.550000pt;height:19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TECHNICAL SPECIFICATION</w:t>
      </w:r>
    </w:p>
    <w:p>
      <w:pPr>
        <w:numPr>
          <w:ilvl w:val="0"/>
          <w:numId w:val="5"/>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CORE PHP</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CSS, BOOTSTRAP</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JQUERY</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REQUIREMENTS</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XAMPP VERSION - 7.4</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VERSION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8.2</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VERSION - 4</w:t>
      </w: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REQUIREMENTS</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Windows 10 - 64 bit</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Intel i5</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8GB</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.Net Framework 4.5.2 or above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DASHBOARD</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MASTER</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ADMINISTRATION</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ENTRY</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APPROVAL</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ISSUE</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COLLECTION</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NOC</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DATA</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REPORTS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BULK UPLOAD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numPr>
          <w:ilvl w:val="0"/>
          <w:numId w:val="15"/>
        </w:numPr>
        <w:spacing w:before="0" w:after="200" w:line="276"/>
        <w:ind w:right="0" w:left="720" w:hanging="36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DASHBOARD</w:t>
      </w:r>
    </w:p>
    <w:p>
      <w:pPr>
        <w:spacing w:before="0" w:after="200" w:line="276"/>
        <w:ind w:right="0" w:left="720" w:firstLine="0"/>
        <w:jc w:val="left"/>
        <w:rPr>
          <w:rFonts w:ascii="Times New Roman" w:hAnsi="Times New Roman" w:cs="Times New Roman" w:eastAsia="Times New Roman"/>
          <w:b/>
          <w:color w:val="auto"/>
          <w:spacing w:val="0"/>
          <w:position w:val="0"/>
          <w:sz w:val="32"/>
          <w:shd w:fill="auto" w:val="clear"/>
        </w:rPr>
      </w:pP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web application's dashboard interface for managing loan entries in a financial software system.</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A dropdown menu labeled "</w:t>
      </w:r>
      <w:r>
        <w:rPr>
          <w:rFonts w:ascii="Times New Roman" w:hAnsi="Times New Roman" w:cs="Times New Roman" w:eastAsia="Times New Roman"/>
          <w:b/>
          <w:color w:val="auto"/>
          <w:spacing w:val="0"/>
          <w:position w:val="0"/>
          <w:sz w:val="24"/>
          <w:shd w:fill="auto" w:val="clear"/>
        </w:rPr>
        <w:t xml:space="preserve">Select Branch</w:t>
      </w:r>
      <w:r>
        <w:rPr>
          <w:rFonts w:ascii="Times New Roman" w:hAnsi="Times New Roman" w:cs="Times New Roman" w:eastAsia="Times New Roman"/>
          <w:color w:val="auto"/>
          <w:spacing w:val="0"/>
          <w:position w:val="0"/>
          <w:sz w:val="24"/>
          <w:shd w:fill="auto" w:val="clear"/>
        </w:rPr>
        <w:t xml:space="preserve">" allows users to filter or select specific branches of the financial institution.</w:t>
      </w:r>
      <w:r>
        <w:rPr>
          <w:rFonts w:ascii="Times New Roman" w:hAnsi="Times New Roman" w:cs="Times New Roman" w:eastAsia="Times New Roman"/>
          <w:color w:val="auto"/>
          <w:spacing w:val="0"/>
          <w:position w:val="0"/>
          <w:sz w:val="22"/>
          <w:shd w:fill="auto" w:val="clear"/>
        </w:rPr>
        <w:t xml:space="preserve">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used to display data for all branches or a specific branch.</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The branch selection feature allows for filtering data by branch, making it useful for institutions with multiple locations.</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comprises 5 categories of dashboard: Loan Entry, Approval, Loan Issue, Collection, and Closed. Each category is presented within separate cards for enhanced visibility.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Entry dashboard card, for example, the central area of the dashboard provides a summary of loan entry-related statistics in a grid format. Each metric is displayed in its own box with a label and corresponding value:</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Loan Entry: 22 - The total number of loan entries recorded.</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Issued: 21 - The total number of loans that have been issued.</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Balance: 1 - The total balance remaining for loans.</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Loan Entry: 0 - The number of loan entries recorded today.</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Issued: 4 - The number of loans issued today.</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Balance: 0 - The balance remaining for loans recorded today.</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dashboard is likely used by administrators or staff members of a financial institution to get an overview of loan activities.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metrics provide quick insights into the overall loan processing, issuance, and balance, as well as the activities for the current day.</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dashboard also includes graphical representations of various metrics, such as total paid, total pending, and total overdrafts, segmented by different categories (e.g., current, pending, OD).</w: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091" w:dyaOrig="4515">
          <v:rect xmlns:o="urn:schemas-microsoft-com:office:office" xmlns:v="urn:schemas-microsoft-com:vml" id="rectole0000000001" style="width:454.550000pt;height:22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4"/>
          <w:shd w:fill="auto" w:val="clear"/>
        </w:rPr>
        <w:t xml:space="preserve"> </w:t>
      </w:r>
      <w:r>
        <w:object w:dxaOrig="9091" w:dyaOrig="4393">
          <v:rect xmlns:o="urn:schemas-microsoft-com:office:office" xmlns:v="urn:schemas-microsoft-com:vml" id="rectole0000000002" style="width:454.550000pt;height:219.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091" w:dyaOrig="4474">
          <v:rect xmlns:o="urn:schemas-microsoft-com:office:office" xmlns:v="urn:schemas-microsoft-com:vml" id="rectole0000000003" style="width:454.550000pt;height:223.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4"/>
          <w:shd w:fill="auto" w:val="clear"/>
        </w:rPr>
        <w:t xml:space="preserve"> </w:t>
      </w:r>
      <w:r>
        <w:object w:dxaOrig="9091" w:dyaOrig="4495">
          <v:rect xmlns:o="urn:schemas-microsoft-com:office:office" xmlns:v="urn:schemas-microsoft-com:vml" id="rectole0000000004" style="width:454.550000pt;height:224.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091" w:dyaOrig="4474">
          <v:rect xmlns:o="urn:schemas-microsoft-com:office:office" xmlns:v="urn:schemas-microsoft-com:vml" id="rectole0000000005" style="width:454.550000pt;height:223.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360"/>
        <w:ind w:right="0" w:left="0" w:firstLine="0"/>
        <w:jc w:val="both"/>
        <w:rPr>
          <w:rFonts w:ascii="Calibri" w:hAnsi="Calibri" w:cs="Calibri" w:eastAsia="Calibri"/>
          <w:color w:val="auto"/>
          <w:spacing w:val="0"/>
          <w:position w:val="0"/>
          <w:sz w:val="24"/>
          <w:shd w:fill="auto" w:val="clear"/>
        </w:rPr>
      </w:pPr>
      <w:r>
        <w:object w:dxaOrig="9091" w:dyaOrig="4433">
          <v:rect xmlns:o="urn:schemas-microsoft-com:office:office" xmlns:v="urn:schemas-microsoft-com:vml" id="rectole0000000006" style="width:454.550000pt;height:221.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 MASTER</w:t>
      </w:r>
    </w:p>
    <w:p>
      <w:pPr>
        <w:numPr>
          <w:ilvl w:val="0"/>
          <w:numId w:val="21"/>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1.Company Creation, 2.Branch Creation, 3.Loan Category, 4.Area Creation.</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numPr>
          <w:ilvl w:val="0"/>
          <w:numId w:val="23"/>
        </w:numPr>
        <w:spacing w:before="0" w:after="0" w:line="360"/>
        <w:ind w:right="0" w:left="77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Company Creation:</w:t>
      </w:r>
    </w:p>
    <w:p>
      <w:pPr>
        <w:numPr>
          <w:ilvl w:val="0"/>
          <w:numId w:val="2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a crucial component of the finance software, designed to facilitate the process of setting up and managing the primary company's profile. This screen ensures that all necessary details are accurately captured to establish a company's identity within the system. It allows for the entry of comprehensive information, both general and communicative, about the company.</w:t>
      </w:r>
    </w:p>
    <w:p>
      <w:pPr>
        <w:numPr>
          <w:ilvl w:val="0"/>
          <w:numId w:val="2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designed for single-company entry, ensuring that only one company profile can be created and managed through this interface. This limitation is intentional to maintain data integrity and prevent duplication within the system.</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Calibri" w:hAnsi="Calibri" w:cs="Calibri" w:eastAsia="Calibri"/>
          <w:color w:val="auto"/>
          <w:spacing w:val="0"/>
          <w:position w:val="0"/>
          <w:sz w:val="24"/>
          <w:shd w:fill="auto" w:val="clear"/>
        </w:rPr>
      </w:pPr>
      <w:r>
        <w:object w:dxaOrig="9091" w:dyaOrig="4474">
          <v:rect xmlns:o="urn:schemas-microsoft-com:office:office" xmlns:v="urn:schemas-microsoft-com:vml" id="rectole0000000007" style="width:454.550000pt;height:223.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0"/>
        <w:jc w:val="center"/>
        <w:rPr>
          <w:rFonts w:ascii="Calibri" w:hAnsi="Calibri" w:cs="Calibri" w:eastAsia="Calibri"/>
          <w:color w:val="auto"/>
          <w:spacing w:val="0"/>
          <w:position w:val="0"/>
          <w:sz w:val="24"/>
          <w:shd w:fill="auto" w:val="clear"/>
        </w:rPr>
      </w:pPr>
    </w:p>
    <w:p>
      <w:pPr>
        <w:spacing w:before="0" w:after="0" w:line="360"/>
        <w:ind w:right="0" w:left="0" w:firstLine="0"/>
        <w:jc w:val="center"/>
        <w:rPr>
          <w:rFonts w:ascii="Calibri" w:hAnsi="Calibri" w:cs="Calibri" w:eastAsia="Calibri"/>
          <w:color w:val="auto"/>
          <w:spacing w:val="0"/>
          <w:position w:val="0"/>
          <w:sz w:val="24"/>
          <w:shd w:fill="auto" w:val="clear"/>
        </w:rPr>
      </w:pPr>
      <w:r>
        <w:object w:dxaOrig="9091" w:dyaOrig="4474">
          <v:rect xmlns:o="urn:schemas-microsoft-com:office:office" xmlns:v="urn:schemas-microsoft-com:vml" id="rectole0000000008" style="width:454.550000pt;height:223.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27"/>
        </w:numPr>
        <w:spacing w:before="0" w:after="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Branch Creation:</w:t>
      </w:r>
    </w:p>
    <w:p>
      <w:pPr>
        <w:spacing w:before="0" w:after="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Branch Creation screen is designed to streamline the process of adding and managing branch offices for a company. This screen ensures that detailed and accurate information about each branch is recorded, facilitating efficient administration and communication across the organization. Since only a single company can be created in the system, this screen allows for the establishment of multiple branches under that company.</w:t>
      </w:r>
    </w:p>
    <w:p>
      <w:pPr>
        <w:spacing w:before="0" w:after="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r>
        <w:object w:dxaOrig="9091" w:dyaOrig="4170">
          <v:rect xmlns:o="urn:schemas-microsoft-com:office:office" xmlns:v="urn:schemas-microsoft-com:vml" id="rectole0000000009" style="width:454.550000pt;height:208.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0"/>
        <w:jc w:val="both"/>
        <w:rPr>
          <w:rFonts w:ascii="Calibri" w:hAnsi="Calibri" w:cs="Calibri" w:eastAsia="Calibri"/>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r>
        <w:object w:dxaOrig="9091" w:dyaOrig="3948">
          <v:rect xmlns:o="urn:schemas-microsoft-com:office:office" xmlns:v="urn:schemas-microsoft-com:vml" id="rectole0000000010" style="width:454.550000pt;height:197.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0"/>
        </w:numPr>
        <w:spacing w:before="100" w:after="100" w:line="240"/>
        <w:ind w:right="0" w:left="77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Loan Category Creation:</w:t>
      </w:r>
    </w:p>
    <w:p>
      <w:pPr>
        <w:numPr>
          <w:ilvl w:val="0"/>
          <w:numId w:val="30"/>
        </w:numPr>
        <w:spacing w:before="100" w:after="100" w:line="360"/>
        <w:ind w:right="0" w:left="113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Category Creation screen is designed to streamline the process of defining and managing various loan categories offered by a company. This screen supports the creation of multiple loan categories, each with its own set of parameters. This functionality is vital for financial institutions that offer a variety of loan products, allowing them to tailor loan conditions to meet specific borrower needs</w:t>
      </w:r>
      <w:r>
        <w:rPr>
          <w:rFonts w:ascii="Calibri" w:hAnsi="Calibri" w:cs="Calibri" w:eastAsia="Calibri"/>
          <w:color w:val="auto"/>
          <w:spacing w:val="0"/>
          <w:position w:val="0"/>
          <w:sz w:val="24"/>
          <w:shd w:fill="auto" w:val="clear"/>
        </w:rPr>
        <w:t xml:space="preserve">.</w:t>
      </w:r>
    </w:p>
    <w:p>
      <w:pPr>
        <w:spacing w:before="100" w:after="100" w:line="240"/>
        <w:ind w:right="0" w:left="770" w:firstLine="0"/>
        <w:jc w:val="left"/>
        <w:rPr>
          <w:rFonts w:ascii="Calibri" w:hAnsi="Calibri" w:cs="Calibri" w:eastAsia="Calibri"/>
          <w:b/>
          <w:color w:val="auto"/>
          <w:spacing w:val="0"/>
          <w:position w:val="0"/>
          <w:sz w:val="28"/>
          <w:shd w:fill="auto" w:val="clear"/>
        </w:rPr>
      </w:pPr>
    </w:p>
    <w:p>
      <w:pPr>
        <w:spacing w:before="100" w:after="100" w:line="360"/>
        <w:ind w:right="0" w:left="0" w:firstLine="410"/>
        <w:jc w:val="both"/>
        <w:rPr>
          <w:rFonts w:ascii="Calibri" w:hAnsi="Calibri" w:cs="Calibri" w:eastAsia="Calibri"/>
          <w:color w:val="auto"/>
          <w:spacing w:val="0"/>
          <w:position w:val="0"/>
          <w:sz w:val="24"/>
          <w:shd w:fill="auto" w:val="clear"/>
        </w:rPr>
      </w:pPr>
      <w:r>
        <w:object w:dxaOrig="9091" w:dyaOrig="3826">
          <v:rect xmlns:o="urn:schemas-microsoft-com:office:office" xmlns:v="urn:schemas-microsoft-com:vml" id="rectole0000000011" style="width:454.550000pt;height:191.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00" w:after="100" w:line="360"/>
        <w:ind w:right="0" w:left="720" w:firstLine="0"/>
        <w:jc w:val="both"/>
        <w:rPr>
          <w:rFonts w:ascii="Calibri" w:hAnsi="Calibri" w:cs="Calibri" w:eastAsia="Calibri"/>
          <w:b/>
          <w:color w:val="auto"/>
          <w:spacing w:val="0"/>
          <w:position w:val="0"/>
          <w:sz w:val="28"/>
          <w:shd w:fill="auto" w:val="clear"/>
        </w:rPr>
      </w:pPr>
      <w:r>
        <w:object w:dxaOrig="9091" w:dyaOrig="4474">
          <v:rect xmlns:o="urn:schemas-microsoft-com:office:office" xmlns:v="urn:schemas-microsoft-com:vml" id="rectole0000000012" style="width:454.550000pt;height:223.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360"/>
        <w:ind w:right="0" w:left="720" w:firstLine="0"/>
        <w:jc w:val="both"/>
        <w:rPr>
          <w:rFonts w:ascii="Calibri" w:hAnsi="Calibri" w:cs="Calibri" w:eastAsia="Calibri"/>
          <w:b/>
          <w:color w:val="auto"/>
          <w:spacing w:val="0"/>
          <w:position w:val="0"/>
          <w:sz w:val="28"/>
          <w:shd w:fill="auto" w:val="clear"/>
        </w:rPr>
      </w:pPr>
      <w:r>
        <w:object w:dxaOrig="9091" w:dyaOrig="2247">
          <v:rect xmlns:o="urn:schemas-microsoft-com:office:office" xmlns:v="urn:schemas-microsoft-com:vml" id="rectole0000000013" style="width:454.550000pt;height:112.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35"/>
        </w:numPr>
        <w:spacing w:before="100" w:after="100" w:line="360"/>
        <w:ind w:right="0" w:left="1440" w:hanging="360"/>
        <w:jc w:val="both"/>
        <w:rPr>
          <w:rFonts w:ascii="Calibri" w:hAnsi="Calibri" w:cs="Calibri" w:eastAsia="Calibri"/>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"Add Scheme" modal is an integral part of the Loan Category Creation screen in the finance software. It allows users to define and add new loan schemes with specific parameters. The "Add Scheme" modal supports the creation of multiple loan schemes, each with its unique set of parameters. It allows the company to maintain an organized and detailed record of all its loan schemes, ensuring seamless operations and management of loan products. </w:t>
      </w:r>
    </w:p>
    <w:p>
      <w:pPr>
        <w:spacing w:before="100" w:after="100" w:line="360"/>
        <w:ind w:right="0" w:left="720" w:firstLine="0"/>
        <w:jc w:val="both"/>
        <w:rPr>
          <w:rFonts w:ascii="Calibri" w:hAnsi="Calibri" w:cs="Calibri" w:eastAsia="Calibri"/>
          <w:b/>
          <w:color w:val="auto"/>
          <w:spacing w:val="0"/>
          <w:position w:val="0"/>
          <w:sz w:val="28"/>
          <w:shd w:fill="auto" w:val="clear"/>
        </w:rPr>
      </w:pPr>
    </w:p>
    <w:p>
      <w:pPr>
        <w:spacing w:before="100" w:after="100" w:line="240"/>
        <w:ind w:right="0" w:left="0" w:firstLine="0"/>
        <w:jc w:val="both"/>
        <w:rPr>
          <w:rFonts w:ascii="Calibri" w:hAnsi="Calibri" w:cs="Calibri" w:eastAsia="Calibri"/>
          <w:color w:val="auto"/>
          <w:spacing w:val="0"/>
          <w:position w:val="0"/>
          <w:sz w:val="22"/>
          <w:shd w:fill="auto" w:val="clear"/>
        </w:rPr>
      </w:pPr>
      <w:r>
        <w:object w:dxaOrig="8310" w:dyaOrig="8430">
          <v:rect xmlns:o="urn:schemas-microsoft-com:office:office" xmlns:v="urn:schemas-microsoft-com:vml" id="rectole0000000014" style="width:415.500000pt;height:421.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100" w:after="100" w:line="360"/>
        <w:ind w:right="0" w:left="0" w:firstLine="0"/>
        <w:jc w:val="both"/>
        <w:rPr>
          <w:rFonts w:ascii="Calibri" w:hAnsi="Calibri" w:cs="Calibri" w:eastAsia="Calibri"/>
          <w:b/>
          <w:color w:val="auto"/>
          <w:spacing w:val="0"/>
          <w:position w:val="0"/>
          <w:sz w:val="28"/>
          <w:shd w:fill="auto" w:val="clear"/>
        </w:rPr>
      </w:pPr>
    </w:p>
    <w:p>
      <w:pPr>
        <w:numPr>
          <w:ilvl w:val="0"/>
          <w:numId w:val="39"/>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Area Creation:</w:t>
      </w:r>
    </w:p>
    <w:p>
      <w:pPr>
        <w:numPr>
          <w:ilvl w:val="0"/>
          <w:numId w:val="39"/>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Area Creation screen is designed to manage and organize geographical areas within a branch. This functionality helps streamline operations by allowing the definition and modification of areas, lines, and branches in a structured manner.</w:t>
      </w:r>
    </w:p>
    <w:p>
      <w:pPr>
        <w:numPr>
          <w:ilvl w:val="0"/>
          <w:numId w:val="3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Creation screen supports the creation, modification, and management of areas, ensuring that customer data is accurately allocated and updated as areas are redefined.</w:t>
      </w:r>
    </w:p>
    <w:p>
      <w:pPr>
        <w:spacing w:before="100" w:after="10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4515">
          <v:rect xmlns:o="urn:schemas-microsoft-com:office:office" xmlns:v="urn:schemas-microsoft-com:vml" id="rectole0000000015" style="width:454.550000pt;height:225.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0" w:after="100" w:line="360"/>
        <w:ind w:right="0" w:left="0" w:firstLine="0"/>
        <w:jc w:val="left"/>
        <w:rPr>
          <w:rFonts w:ascii="Times New Roman" w:hAnsi="Times New Roman" w:cs="Times New Roman" w:eastAsia="Times New Roman"/>
          <w:color w:val="auto"/>
          <w:spacing w:val="0"/>
          <w:position w:val="0"/>
          <w:sz w:val="28"/>
          <w:shd w:fill="auto" w:val="clear"/>
        </w:rPr>
      </w:pPr>
      <w:r>
        <w:object w:dxaOrig="9091" w:dyaOrig="4433">
          <v:rect xmlns:o="urn:schemas-microsoft-com:office:office" xmlns:v="urn:schemas-microsoft-com:vml" id="rectole0000000016" style="width:454.550000pt;height:221.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4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Line Name modal ensures that users select a branch name first before proceeding to select a line name. This sequence helps in accurately associating lines with specific branches, interface allows users to associate specific line names with designated geographical areas. The line name modal facilitates the selection of specific lines associated with a branch in the area creation process.This modal allows users to create, view, and manage line names, ensuring that each line name is unique and cannot be duplicated.</w:t>
      </w:r>
      <w:r>
        <w:object w:dxaOrig="9091" w:dyaOrig="4312">
          <v:rect xmlns:o="urn:schemas-microsoft-com:office:office" xmlns:v="urn:schemas-microsoft-com:vml" id="rectole0000000017" style="width:454.550000pt;height:21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numPr>
          <w:ilvl w:val="0"/>
          <w:numId w:val="4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Name modal ensures that users select a branch name first before proceeding to select a area name The area name modal is integral to the area creation screen within the finance software application.This modal allows users to create, view, and manage line names, ensuring that each area name is unique and cannot be duplicated.</w:t>
      </w:r>
      <w:r>
        <w:object w:dxaOrig="9091" w:dyaOrig="4008">
          <v:rect xmlns:o="urn:schemas-microsoft-com:office:office" xmlns:v="urn:schemas-microsoft-com:vml" id="rectole0000000018" style="width:454.550000pt;height:200.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 ADMINISTRATION</w:t>
      </w:r>
    </w:p>
    <w:p>
      <w:pPr>
        <w:numPr>
          <w:ilvl w:val="0"/>
          <w:numId w:val="43"/>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3 Screens. </w:t>
      </w:r>
      <w:r>
        <w:rPr>
          <w:rFonts w:ascii="Times New Roman" w:hAnsi="Times New Roman" w:cs="Times New Roman" w:eastAsia="Times New Roman"/>
          <w:b/>
          <w:color w:val="auto"/>
          <w:spacing w:val="0"/>
          <w:position w:val="0"/>
          <w:sz w:val="24"/>
          <w:shd w:fill="auto" w:val="clear"/>
        </w:rPr>
        <w:t xml:space="preserve">1. Bank Creation, 2.Agent Creation, 3.User Creation. </w:t>
      </w:r>
    </w:p>
    <w:p>
      <w:pPr>
        <w:numPr>
          <w:ilvl w:val="0"/>
          <w:numId w:val="43"/>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Bank Creation:</w:t>
      </w:r>
    </w:p>
    <w:p>
      <w:pPr>
        <w:spacing w:before="100" w:after="1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Bank Creation screen is designed to effectively manage and organize banking information associated with operational aspects across various branches. This screen supports the creation, modification, and administration of bank profiles, ensuring accurate management of financial relationships and transactions.</w:t>
      </w:r>
    </w:p>
    <w:p>
      <w:pPr>
        <w:spacing w:before="100" w:after="100" w:line="360"/>
        <w:ind w:right="0" w:left="720" w:firstLine="0"/>
        <w:jc w:val="both"/>
        <w:rPr>
          <w:rFonts w:ascii="Times New Roman" w:hAnsi="Times New Roman" w:cs="Times New Roman" w:eastAsia="Times New Roman"/>
          <w:b/>
          <w:color w:val="auto"/>
          <w:spacing w:val="0"/>
          <w:position w:val="0"/>
          <w:sz w:val="28"/>
          <w:shd w:fill="auto" w:val="clear"/>
        </w:rPr>
      </w:pPr>
      <w:r>
        <w:object w:dxaOrig="9091" w:dyaOrig="3603">
          <v:rect xmlns:o="urn:schemas-microsoft-com:office:office" xmlns:v="urn:schemas-microsoft-com:vml" id="rectole0000000019" style="width:454.550000pt;height:180.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00" w:after="100" w:line="360"/>
        <w:ind w:right="0" w:left="720" w:firstLine="0"/>
        <w:jc w:val="both"/>
        <w:rPr>
          <w:rFonts w:ascii="Times New Roman" w:hAnsi="Times New Roman" w:cs="Times New Roman" w:eastAsia="Times New Roman"/>
          <w:b/>
          <w:color w:val="auto"/>
          <w:spacing w:val="0"/>
          <w:position w:val="0"/>
          <w:sz w:val="28"/>
          <w:shd w:fill="auto" w:val="clear"/>
        </w:rPr>
      </w:pPr>
      <w:r>
        <w:object w:dxaOrig="9091" w:dyaOrig="3603">
          <v:rect xmlns:o="urn:schemas-microsoft-com:office:office" xmlns:v="urn:schemas-microsoft-com:vml" id="rectole0000000020" style="width:454.550000pt;height:180.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46"/>
        </w:numPr>
        <w:spacing w:before="100" w:after="100" w:line="360"/>
        <w:ind w:right="0" w:left="7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Agent Creation:</w:t>
      </w:r>
    </w:p>
    <w:p>
      <w:pPr>
        <w:numPr>
          <w:ilvl w:val="0"/>
          <w:numId w:val="46"/>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Agent Creation screen is designed to manage and organize agent profiles within operational areas. This functionality facilitates the creation, editing, and maintenance of agent details essential for operational efficiency.</w:t>
      </w:r>
    </w:p>
    <w:p>
      <w:pPr>
        <w:numPr>
          <w:ilvl w:val="0"/>
          <w:numId w:val="46"/>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tracking of essential details such as agent name, contact information, area of operation, and occupation.</w:t>
      </w:r>
    </w:p>
    <w:p>
      <w:pPr>
        <w:spacing w:before="100" w:after="100" w:line="360"/>
        <w:ind w:right="0" w:left="787" w:firstLine="0"/>
        <w:jc w:val="both"/>
        <w:rPr>
          <w:rFonts w:ascii="Times New Roman" w:hAnsi="Times New Roman" w:cs="Times New Roman" w:eastAsia="Times New Roman"/>
          <w:b/>
          <w:color w:val="auto"/>
          <w:spacing w:val="0"/>
          <w:position w:val="0"/>
          <w:sz w:val="28"/>
          <w:shd w:fill="auto" w:val="clear"/>
        </w:rPr>
      </w:pPr>
      <w:r>
        <w:object w:dxaOrig="9091" w:dyaOrig="3806">
          <v:rect xmlns:o="urn:schemas-microsoft-com:office:office" xmlns:v="urn:schemas-microsoft-com:vml" id="rectole0000000021" style="width:454.550000pt;height:190.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00" w:after="100" w:line="360"/>
        <w:ind w:right="0" w:left="787" w:firstLine="0"/>
        <w:jc w:val="both"/>
        <w:rPr>
          <w:rFonts w:ascii="Times New Roman" w:hAnsi="Times New Roman" w:cs="Times New Roman" w:eastAsia="Times New Roman"/>
          <w:b/>
          <w:color w:val="auto"/>
          <w:spacing w:val="0"/>
          <w:position w:val="0"/>
          <w:sz w:val="28"/>
          <w:shd w:fill="auto" w:val="clear"/>
        </w:rPr>
      </w:pPr>
      <w:r>
        <w:object w:dxaOrig="9091" w:dyaOrig="4535">
          <v:rect xmlns:o="urn:schemas-microsoft-com:office:office" xmlns:v="urn:schemas-microsoft-com:vml" id="rectole0000000022" style="width:454.550000pt;height:226.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48"/>
        </w:numPr>
        <w:spacing w:before="100" w:after="100" w:line="360"/>
        <w:ind w:right="0" w:left="7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Creation:</w:t>
      </w:r>
    </w:p>
    <w:p>
      <w:pPr>
        <w:numPr>
          <w:ilvl w:val="0"/>
          <w:numId w:val="48"/>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Creation screen is designed to facilitate the creation and management of user accounts with specific roles and permissions within the system. This functionality ensures controlled access and efficient management of various operational tasks and data.</w:t>
      </w:r>
    </w:p>
    <w:p>
      <w:pPr>
        <w:numPr>
          <w:ilvl w:val="0"/>
          <w:numId w:val="48"/>
        </w:numPr>
        <w:spacing w:before="0" w:after="200" w:line="360"/>
        <w:ind w:right="0" w:left="787"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will have User ID and password, by those credentials they only get access to their workflow. And each will have access for providing loan for those particulars.</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users with checkbox options to grant access permissions to various modules and functionalities within the finance software.</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create, edit, and delete user accounts, defining their roles and permissions based on organizational requirements.</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Collection Access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 box to grant or deny access to waiver details in the collection screen. If "Yes" is selected, the user can access waiver details.</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787" w:firstLine="0"/>
        <w:jc w:val="left"/>
        <w:rPr>
          <w:rFonts w:ascii="Times New Roman" w:hAnsi="Times New Roman" w:cs="Times New Roman" w:eastAsia="Times New Roman"/>
          <w:color w:val="auto"/>
          <w:spacing w:val="0"/>
          <w:position w:val="0"/>
          <w:sz w:val="24"/>
          <w:shd w:fill="auto" w:val="clear"/>
        </w:rPr>
      </w:pPr>
      <w:r>
        <w:object w:dxaOrig="9091" w:dyaOrig="4535">
          <v:rect xmlns:o="urn:schemas-microsoft-com:office:office" xmlns:v="urn:schemas-microsoft-com:vml" id="rectole0000000023" style="width:454.550000pt;height:226.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object w:dxaOrig="9091" w:dyaOrig="4515">
          <v:rect xmlns:o="urn:schemas-microsoft-com:office:office" xmlns:v="urn:schemas-microsoft-com:vml" id="rectole0000000024" style="width:454.550000pt;height:225.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4555">
          <v:rect xmlns:o="urn:schemas-microsoft-com:office:office" xmlns:v="urn:schemas-microsoft-com:vml" id="rectole0000000025" style="width:454.550000pt;height:227.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Role modal is a essential component of the User Creation screen within the finance software, designed to facilitate the management and assignment of user roles. It enhances the functionality of the User Creation screen by enabling administrators to define, manage, and assign roles effectively.</w: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object w:dxaOrig="9091" w:dyaOrig="4495">
          <v:rect xmlns:o="urn:schemas-microsoft-com:office:office" xmlns:v="urn:schemas-microsoft-com:vml" id="rectole0000000026" style="width:454.550000pt;height:224.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Designation modal is an essential feature of the User Creation screen within the finance software. It facilitates the addition and management of specific job titles or roles (designations) that users can be assigned to within the system.</w: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object w:dxaOrig="9091" w:dyaOrig="4555">
          <v:rect xmlns:o="urn:schemas-microsoft-com:office:office" xmlns:v="urn:schemas-microsoft-com:vml" id="rectole0000000027" style="width:454.550000pt;height:227.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 Loan Entry</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Entry screen is a essential component of the finance software, designed to manage and streamline the process of entering and processing loan applications. This functionality provides a structured approach to handling customer profiles and loan calculations within the finance system.</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creation and maintenance of detailed customer profiles, including personal information, family details, and residential status.</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the entry and calculation of loan details such as loan amount, interest rates, due dates, and associated charges.</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supports the collection and verification of KYC (Know Your Customer) documents and other proofs required for loan processing.</w:t>
      </w:r>
    </w:p>
    <w:p>
      <w:pPr>
        <w:spacing w:before="100" w:after="1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object w:dxaOrig="9111" w:dyaOrig="4535">
          <v:rect xmlns:o="urn:schemas-microsoft-com:office:office" xmlns:v="urn:schemas-microsoft-com:vml" id="rectole0000000028" style="width:455.550000pt;height:226.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object w:dxaOrig="8939" w:dyaOrig="4424">
          <v:rect xmlns:o="urn:schemas-microsoft-com:office:office" xmlns:v="urn:schemas-microsoft-com:vml" id="rectole0000000029" style="width:446.950000pt;height:221.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24"/>
          <w:shd w:fill="auto" w:val="clear"/>
        </w:rPr>
        <w:t xml:space="preserve">￼</w: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360" w:firstLine="0"/>
        <w:jc w:val="left"/>
        <w:rPr>
          <w:rFonts w:ascii="Calibri" w:hAnsi="Calibri" w:cs="Calibri" w:eastAsia="Calibri"/>
          <w:color w:val="auto"/>
          <w:spacing w:val="0"/>
          <w:position w:val="0"/>
          <w:sz w:val="22"/>
          <w:shd w:fill="auto" w:val="clear"/>
        </w:rPr>
      </w:pPr>
      <w:r>
        <w:object w:dxaOrig="9030" w:dyaOrig="4500">
          <v:rect xmlns:o="urn:schemas-microsoft-com:office:office" xmlns:v="urn:schemas-microsoft-com:vml" id="rectole0000000030" style="width:451.500000pt;height:225.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r>
        <w:object w:dxaOrig="9091" w:dyaOrig="3482">
          <v:rect xmlns:o="urn:schemas-microsoft-com:office:office" xmlns:v="urn:schemas-microsoft-com:vml" id="rectole0000000031" style="width:454.550000pt;height:174.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00" w:after="100" w:line="240"/>
        <w:ind w:right="0" w:left="360" w:firstLine="0"/>
        <w:jc w:val="left"/>
        <w:rPr>
          <w:rFonts w:ascii="Calibri" w:hAnsi="Calibri" w:cs="Calibri" w:eastAsia="Calibri"/>
          <w:color w:val="auto"/>
          <w:spacing w:val="0"/>
          <w:position w:val="0"/>
          <w:sz w:val="22"/>
          <w:shd w:fill="auto" w:val="clear"/>
        </w:rPr>
      </w:pPr>
      <w:r>
        <w:object w:dxaOrig="9299" w:dyaOrig="4605">
          <v:rect xmlns:o="urn:schemas-microsoft-com:office:office" xmlns:v="urn:schemas-microsoft-com:vml" id="rectole0000000032" style="width:464.950000pt;height:230.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Family modal is designed to capture and manage detailed information about family members associated with a customer applying for a loan. It minimizes redundancy by allowing family details to be recorded once and associated with multiple loan applications for the same customer.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enhances the efficiency of the loan application process by providing all necessary family-related information in a structured format and reducing the need for duplicate data entry when processing multiple loan applications for the same customer.</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091" w:dyaOrig="7653">
          <v:rect xmlns:o="urn:schemas-microsoft-com:office:office" xmlns:v="urn:schemas-microsoft-com:vml" id="rectole0000000033" style="width:454.550000pt;height:382.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Property modal is designed to capture and manage detailed information about properties owned or associated with customers applying for loans. This functionality ensures comprehensive data collection and management to support loan processing and customer profile evaluation.</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091" w:dyaOrig="4981">
          <v:rect xmlns:o="urn:schemas-microsoft-com:office:office" xmlns:v="urn:schemas-microsoft-com:vml" id="rectole0000000034" style="width:454.550000pt;height:249.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Bank modal is a crucial feature of the Loan Entry screen within the finance software, designed to capture and manage detailed banking information related to customers applying for loans. It facilitates the entry of essential details such as bank name, branch name, account holder name, account number, and IFSC code.</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object w:dxaOrig="9091" w:dyaOrig="4818">
          <v:rect xmlns:o="urn:schemas-microsoft-com:office:office" xmlns:v="urn:schemas-microsoft-com:vml" id="rectole0000000035" style="width:454.550000pt;height:240.9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KYC (Know Your Customer) modal is designed to capture and manage detailed identification and verification documents required from customers applying for loans. It facilitates the collection of essential proof documents such as identity proofs, relationship proofs, and other KYC-related documents.</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091" w:dyaOrig="4778">
          <v:rect xmlns:o="urn:schemas-microsoft-com:office:office" xmlns:v="urn:schemas-microsoft-com:vml" id="rectole0000000036" style="width:454.550000pt;height:238.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091" w:dyaOrig="4818">
          <v:rect xmlns:o="urn:schemas-microsoft-com:office:office" xmlns:v="urn:schemas-microsoft-com:vml" id="rectole0000000037" style="width:454.550000pt;height:240.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091" w:dyaOrig="4191">
          <v:rect xmlns:o="urn:schemas-microsoft-com:office:office" xmlns:v="urn:schemas-microsoft-com:vml" id="rectole0000000038" style="width:454.550000pt;height:209.5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r>
        <w:rPr>
          <w:rFonts w:ascii="Times New Roman" w:hAnsi="Times New Roman" w:cs="Times New Roman" w:eastAsia="Times New Roman"/>
          <w:b/>
          <w:color w:val="auto"/>
          <w:spacing w:val="0"/>
          <w:position w:val="0"/>
          <w:sz w:val="32"/>
          <w:shd w:fill="auto" w:val="clear"/>
        </w:rPr>
        <w:t xml:space="preserve"> </w:t>
      </w:r>
      <w:r>
        <w:object w:dxaOrig="9091" w:dyaOrig="4474">
          <v:rect xmlns:o="urn:schemas-microsoft-com:office:office" xmlns:v="urn:schemas-microsoft-com:vml" id="rectole0000000039" style="width:454.550000pt;height:223.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 APPROVAL</w:t>
      </w:r>
    </w:p>
    <w:p>
      <w:pPr>
        <w:numPr>
          <w:ilvl w:val="0"/>
          <w:numId w:val="6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Approval screen is designed to manage and oversee the approval process for loan applications. This feature plays a crucial role in ensuring that all necessary checks and balances are met before finalizing loan disbursements. </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displays detailed customer profiles, including personal information, loan calculations, guarantor details, and other relevant data. </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authorized users to approve, cancel, or revoke loan applications based on the assessment of provided information and documentation.</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input remarks or notes to reasons for approval decisions or additional actions required.</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tracks the status of each application through various stages of approval, ensuring transparency and accountability in the loan processing lifecycle.</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Choosing "</w:t>
      </w:r>
      <w:r>
        <w:rPr>
          <w:rFonts w:ascii="Times New Roman" w:hAnsi="Times New Roman" w:cs="Times New Roman" w:eastAsia="Times New Roman"/>
          <w:b/>
          <w:color w:val="auto"/>
          <w:spacing w:val="0"/>
          <w:position w:val="0"/>
          <w:sz w:val="24"/>
          <w:shd w:fill="auto" w:val="clear"/>
        </w:rPr>
        <w:t xml:space="preserve">Cancel</w:t>
      </w:r>
      <w:r>
        <w:rPr>
          <w:rFonts w:ascii="Times New Roman" w:hAnsi="Times New Roman" w:cs="Times New Roman" w:eastAsia="Times New Roman"/>
          <w:color w:val="auto"/>
          <w:spacing w:val="0"/>
          <w:position w:val="0"/>
          <w:sz w:val="24"/>
          <w:shd w:fill="auto" w:val="clear"/>
        </w:rPr>
        <w:t xml:space="preserve">" retains the customer's application in the approval list and Selecting "</w:t>
      </w:r>
      <w:r>
        <w:rPr>
          <w:rFonts w:ascii="Times New Roman" w:hAnsi="Times New Roman" w:cs="Times New Roman" w:eastAsia="Times New Roman"/>
          <w:b/>
          <w:color w:val="auto"/>
          <w:spacing w:val="0"/>
          <w:position w:val="0"/>
          <w:sz w:val="24"/>
          <w:shd w:fill="auto" w:val="clear"/>
        </w:rPr>
        <w:t xml:space="preserve">Revoke</w:t>
      </w:r>
      <w:r>
        <w:rPr>
          <w:rFonts w:ascii="Times New Roman" w:hAnsi="Times New Roman" w:cs="Times New Roman" w:eastAsia="Times New Roman"/>
          <w:color w:val="auto"/>
          <w:spacing w:val="0"/>
          <w:position w:val="0"/>
          <w:sz w:val="24"/>
          <w:shd w:fill="auto" w:val="clear"/>
        </w:rPr>
        <w:t xml:space="preserve">" remove the customer's application from the approval list, indicating a definitive decision to withdraw approval or discontinue processing.</w:t>
      </w:r>
    </w:p>
    <w:p>
      <w:pPr>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9030" w:dyaOrig="4484">
          <v:rect xmlns:o="urn:schemas-microsoft-com:office:office" xmlns:v="urn:schemas-microsoft-com:vml" id="rectole0000000040" style="width:451.500000pt;height:224.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9030" w:dyaOrig="4484">
          <v:rect xmlns:o="urn:schemas-microsoft-com:office:office" xmlns:v="urn:schemas-microsoft-com:vml" id="rectole0000000041" style="width:451.500000pt;height:224.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41" ShapeID="rectole0000000041" r:id="docRId82"/>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3806">
          <v:rect xmlns:o="urn:schemas-microsoft-com:office:office" xmlns:v="urn:schemas-microsoft-com:vml" id="rectole0000000042" style="width:454.550000pt;height:190.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rPr>
          <w:rFonts w:ascii="Times New Roman" w:hAnsi="Times New Roman" w:cs="Times New Roman" w:eastAsia="Times New Roman"/>
          <w:b/>
          <w:color w:val="auto"/>
          <w:spacing w:val="0"/>
          <w:position w:val="0"/>
          <w:sz w:val="32"/>
          <w:shd w:fill="auto" w:val="clear"/>
        </w:rPr>
        <w:t xml:space="preserve"> </w:t>
      </w:r>
      <w:r>
        <w:object w:dxaOrig="9091" w:dyaOrig="2591">
          <v:rect xmlns:o="urn:schemas-microsoft-com:office:office" xmlns:v="urn:schemas-microsoft-com:vml" id="rectole0000000043" style="width:454.550000pt;height:129.5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9030" w:dyaOrig="4500">
          <v:rect xmlns:o="urn:schemas-microsoft-com:office:office" xmlns:v="urn:schemas-microsoft-com:vml" id="rectole0000000044" style="width:451.500000pt;height:225.0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4" ShapeID="rectole0000000044" r:id="docRId8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3928">
          <v:rect xmlns:o="urn:schemas-microsoft-com:office:office" xmlns:v="urn:schemas-microsoft-com:vml" id="rectole0000000045" style="width:454.550000pt;height:196.4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3948">
          <v:rect xmlns:o="urn:schemas-microsoft-com:office:office" xmlns:v="urn:schemas-microsoft-com:vml" id="rectole0000000046" style="width:454.550000pt;height:197.4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555">
          <v:rect xmlns:o="urn:schemas-microsoft-com:office:office" xmlns:v="urn:schemas-microsoft-com:vml" id="rectole0000000047" style="width:454.550000pt;height:227.7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6. LOAN ISSUE</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screen is designed for managing and processing loan issuances. It facilitates comprehensive management of documentation, approvals, and disbursement details associated with loan transactions. </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process of disbursing loans to approved applicants based on predefined criteria and compliance checks.</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centralizes the storage and management of essential loan-related documents, ensuring completeness and accuracy before issuance. While document uploads are not mandatory, users can update these documents when editing the loan entry later.</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manages various types of documents required for loan issuance, including customer profiles, personal data, cheques, and mortgage details.</w:t>
      </w:r>
    </w:p>
    <w:p>
      <w:pPr>
        <w:numPr>
          <w:ilvl w:val="0"/>
          <w:numId w:val="77"/>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It tracks the issuance of loans, including details such as amounts, dates, payment modes, and relevant parties involved in the transaction and Captures crucial details such as issue amount, payment modes, maturity dates, and endorsement information related to loan issuance.</w:t>
      </w:r>
    </w:p>
    <w:p>
      <w:pPr>
        <w:numPr>
          <w:ilvl w:val="0"/>
          <w:numId w:val="77"/>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Choosing "</w:t>
      </w:r>
      <w:r>
        <w:rPr>
          <w:rFonts w:ascii="Times New Roman" w:hAnsi="Times New Roman" w:cs="Times New Roman" w:eastAsia="Times New Roman"/>
          <w:b/>
          <w:color w:val="auto"/>
          <w:spacing w:val="0"/>
          <w:position w:val="0"/>
          <w:sz w:val="24"/>
          <w:shd w:fill="auto" w:val="clear"/>
        </w:rPr>
        <w:t xml:space="preserve">Cancel</w:t>
      </w:r>
      <w:r>
        <w:rPr>
          <w:rFonts w:ascii="Times New Roman" w:hAnsi="Times New Roman" w:cs="Times New Roman" w:eastAsia="Times New Roman"/>
          <w:color w:val="auto"/>
          <w:spacing w:val="0"/>
          <w:position w:val="0"/>
          <w:sz w:val="24"/>
          <w:shd w:fill="auto" w:val="clear"/>
        </w:rPr>
        <w:t xml:space="preserve">" retains the customer's application in the Loan Issue list and Selecting "</w:t>
      </w:r>
      <w:r>
        <w:rPr>
          <w:rFonts w:ascii="Times New Roman" w:hAnsi="Times New Roman" w:cs="Times New Roman" w:eastAsia="Times New Roman"/>
          <w:b/>
          <w:color w:val="auto"/>
          <w:spacing w:val="0"/>
          <w:position w:val="0"/>
          <w:sz w:val="24"/>
          <w:shd w:fill="auto" w:val="clear"/>
        </w:rPr>
        <w:t xml:space="preserve">Revoke</w:t>
      </w:r>
      <w:r>
        <w:rPr>
          <w:rFonts w:ascii="Times New Roman" w:hAnsi="Times New Roman" w:cs="Times New Roman" w:eastAsia="Times New Roman"/>
          <w:color w:val="auto"/>
          <w:spacing w:val="0"/>
          <w:position w:val="0"/>
          <w:sz w:val="24"/>
          <w:shd w:fill="auto" w:val="clear"/>
        </w:rPr>
        <w:t xml:space="preserve">" remove the customer's application from the Loan Issue list, indicating a definitive decision to withdraw Loan Issue or discontinue processing.</w:t>
      </w:r>
    </w:p>
    <w:p>
      <w:pPr>
        <w:spacing w:before="100" w:after="100" w:line="240"/>
        <w:ind w:right="0" w:left="0" w:firstLine="0"/>
        <w:jc w:val="both"/>
        <w:rPr>
          <w:rFonts w:ascii="Calibri" w:hAnsi="Calibri" w:cs="Calibri" w:eastAsia="Calibri"/>
          <w:color w:val="auto"/>
          <w:spacing w:val="0"/>
          <w:position w:val="0"/>
          <w:sz w:val="22"/>
          <w:shd w:fill="auto" w:val="clear"/>
        </w:rPr>
      </w:pPr>
      <w:r>
        <w:object w:dxaOrig="9030" w:dyaOrig="4484">
          <v:rect xmlns:o="urn:schemas-microsoft-com:office:office" xmlns:v="urn:schemas-microsoft-com:vml" id="rectole0000000048" style="width:451.500000pt;height:224.2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049">
          <v:rect xmlns:o="urn:schemas-microsoft-com:office:office" xmlns:v="urn:schemas-microsoft-com:vml" id="rectole0000000049" style="width:454.550000pt;height:202.4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433">
          <v:rect xmlns:o="urn:schemas-microsoft-com:office:office" xmlns:v="urn:schemas-microsoft-com:vml" id="rectole0000000050" style="width:454.550000pt;height:221.6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1619">
          <v:rect xmlns:o="urn:schemas-microsoft-com:office:office" xmlns:v="urn:schemas-microsoft-com:vml" id="rectole0000000051" style="width:454.550000pt;height:80.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Cheque Info modal in the Loan Issue screen is designed to capture and manage details related to cheque transactions associated with loan disbursements. It provides essential functionalities for recording cheque-related information accurately and efficiently.</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attach scanned copies or images of cheques, facilitating transparency and compliance with banking procedures.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5142">
          <v:rect xmlns:o="urn:schemas-microsoft-com:office:office" xmlns:v="urn:schemas-microsoft-com:vml" id="rectole0000000052" style="width:454.550000pt;height:257.1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Document Info modal in the Loan Issue screen is designed to collect and manage documentation related to the loan issuance process. It allows users to attach scanned copies or images of the documents, ensuring that electronic records are available for review and verification.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5648">
          <v:rect xmlns:o="urn:schemas-microsoft-com:office:office" xmlns:v="urn:schemas-microsoft-com:vml" id="rectole0000000053" style="width:454.550000pt;height:282.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Mortgage Info modal in the Loan Issue screen is designed to capture detailed information about properties pledged as collateral for a loan. This modal is critical for recording and verifying the details of the mortgage, ensuring the security of the loan.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4656">
          <v:rect xmlns:o="urn:schemas-microsoft-com:office:office" xmlns:v="urn:schemas-microsoft-com:vml" id="rectole0000000054" style="width:454.550000pt;height:232.8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Endorsement Info modal in the Loan Issue screen is designed to capture detailed information about the endorsement of vehicles used as collateral for a loan. This modal ensures that all necessary details about the endorsement, including vehicle specifics and ownership, are accurately recorded and verified. </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4414">
          <v:rect xmlns:o="urn:schemas-microsoft-com:office:office" xmlns:v="urn:schemas-microsoft-com:vml" id="rectole0000000055" style="width:454.550000pt;height:220.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Gold Info modal in the Loan Issue screen is designed to capture detailed information about gold used as collateral for a loan. This modal ensures that all necessary details about the gold, including type, purity, weight, and value, are accurately recorded and verified.</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3786">
          <v:rect xmlns:o="urn:schemas-microsoft-com:office:office" xmlns:v="urn:schemas-microsoft-com:vml" id="rectole0000000056" style="width:454.550000pt;height:189.3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110">
          <v:rect xmlns:o="urn:schemas-microsoft-com:office:office" xmlns:v="urn:schemas-microsoft-com:vml" id="rectole0000000057" style="width:454.550000pt;height:205.5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2551">
          <v:rect xmlns:o="urn:schemas-microsoft-com:office:office" xmlns:v="urn:schemas-microsoft-com:vml" id="rectole0000000058" style="width:454.550000pt;height:127.5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7. COLLECTION</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screen is designed to facilitate the collection of payments from customers. This screen provides detailed information about the customer, their loan status, and the various payment collection methods. It ensures a streamlined and accurate collection process, maintaining records of all transactions.</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helps in collecting loan payments, calculating dues, and applying penalties or fines and it keeps a detailed record of all payments made, including principal, interest, penalties, and fines.</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displays details for loans with interest, including Principal Amount, Paid Amount, Balance Amount, Interest Amount, Pending Amount, Payable Amount, Till Date Interest, Penalty, and Fine.</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Collection Mode on the Collection screen includes a select box for choosing the payment mode (Cash, Cheque, ECS, IMPS, NEFT, RTGS, UPI). For Cheque payments, users can select the bank name from a select box and input the cheque number, transaction ID, and transaction date. For ECS, IMPS/NEFT/RTGS, and UPI payments, users can input the bank name, transaction ID, and transaction date to ensure all electronic transactions are accurately recorded.</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Collection screen, once the balance amount of a loan reaches zero, indicating that all dues, penalties, and fines have been fully paid, the loan is automatically moved to the closed screen.</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collection list have the Due Nil button , It helps to get only having the penalty or fine customes.</w:t>
      </w:r>
    </w:p>
    <w:p>
      <w:pPr>
        <w:spacing w:before="100" w:after="100" w:line="240"/>
        <w:ind w:right="0" w:left="0" w:firstLine="0"/>
        <w:jc w:val="both"/>
        <w:rPr>
          <w:rFonts w:ascii="Calibri" w:hAnsi="Calibri" w:cs="Calibri" w:eastAsia="Calibri"/>
          <w:color w:val="auto"/>
          <w:spacing w:val="0"/>
          <w:position w:val="0"/>
          <w:sz w:val="22"/>
          <w:shd w:fill="auto" w:val="clear"/>
        </w:rPr>
      </w:pPr>
      <w:r>
        <w:object w:dxaOrig="9030" w:dyaOrig="4500">
          <v:rect xmlns:o="urn:schemas-microsoft-com:office:office" xmlns:v="urn:schemas-microsoft-com:vml" id="rectole0000000059" style="width:451.500000pt;height:225.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9" ShapeID="rectole0000000059" r:id="docRId11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333">
          <v:rect xmlns:o="urn:schemas-microsoft-com:office:office" xmlns:v="urn:schemas-microsoft-com:vml" id="rectole0000000060" style="width:454.550000pt;height:216.6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4474">
          <v:rect xmlns:o="urn:schemas-microsoft-com:office:office" xmlns:v="urn:schemas-microsoft-com:vml" id="rectole0000000061" style="width:454.550000pt;height:223.7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Fine modal in the Collection screen is designed to facilitate the imposition and recording of fines for various purposes. This modal provides a user-friendly interface for administrators to input fine details, including date, purpose, and amount, ensuring comprehensive fine management within the system.</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object w:dxaOrig="9091" w:dyaOrig="4414">
          <v:rect xmlns:o="urn:schemas-microsoft-com:office:office" xmlns:v="urn:schemas-microsoft-com:vml" id="rectole0000000062" style="width:454.550000pt;height:220.7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Due Chart in the Collection screen is designed to track and manage payment dues and collections associated with various schemes on a regular basis. This functionality provides comprehensive insights into pending payments, collections, and balances, ensuring effective financial management. The user can track the status of a loan using these charts.</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Track due payments across different schemes such as monthly, weekly, and daily.</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1984">
          <v:rect xmlns:o="urn:schemas-microsoft-com:office:office" xmlns:v="urn:schemas-microsoft-com:vml" id="rectole0000000063" style="width:454.550000pt;height:99.2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Penalty Chart in the Collection screen designed to manage and track penalties imposed on overdue payments. This feature provides detailed insights into penalty dates, payments made, outstanding balances, and waivers granted, ensuring effective penalty management and financial oversight. Penalties are automatically generated when a borrower misses the scheduled payment deadline. This ensures that penalties are applied consistently and promptly as per the loan agreement terms.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049">
          <v:rect xmlns:o="urn:schemas-microsoft-com:office:office" xmlns:v="urn:schemas-microsoft-com:vml" id="rectole0000000064" style="width:454.550000pt;height:202.4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Fine Chart in the Collection screen is designed to manage and track fines incurred for various purposes. This functionality provides detailed insights into fine dates, purposes, payments made, outstanding balances, and waivers granted, ensuring effective fine management and financial oversight.</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495">
          <v:rect xmlns:o="urn:schemas-microsoft-com:office:office" xmlns:v="urn:schemas-microsoft-com:vml" id="rectole0000000065" style="width:454.550000pt;height:224.7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CLOSED</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screen in the finance software is designed to facilitate the closure of loans that have been fully settled with no remaining due balances, penalty charges, or pending charges.</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close loans that are fully settled and no longer have outstanding financial obligations.</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access to detailed information about customers and their closed loans for administrative purposes. After closing a loan, users can move it to the NOC (No Objection Certificate) screen.</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091" w:dyaOrig="3583">
          <v:rect xmlns:o="urn:schemas-microsoft-com:office:office" xmlns:v="urn:schemas-microsoft-com:vml" id="rectole0000000066" style="width:454.550000pt;height:179.1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091" w:dyaOrig="3928">
          <v:rect xmlns:o="urn:schemas-microsoft-com:office:office" xmlns:v="urn:schemas-microsoft-com:vml" id="rectole0000000067" style="width:454.550000pt;height:196.4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Closed Remark modal in the closed screen enhances the functionality of the finance software by providing a structured process for capturing remarks and updating sub-statuses when closing loans.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3522">
          <v:rect xmlns:o="urn:schemas-microsoft-com:office:office" xmlns:v="urn:schemas-microsoft-com:vml" id="rectole0000000068" style="width:454.550000pt;height:176.1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5345">
          <v:rect xmlns:o="urn:schemas-microsoft-com:office:office" xmlns:v="urn:schemas-microsoft-com:vml" id="rectole0000000069" style="width:454.550000pt;height:267.2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5689">
          <v:rect xmlns:o="urn:schemas-microsoft-com:office:office" xmlns:v="urn:schemas-microsoft-com:vml" id="rectole0000000070" style="width:454.550000pt;height:284.4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5851">
          <v:rect xmlns:o="urn:schemas-microsoft-com:office:office" xmlns:v="urn:schemas-microsoft-com:vml" id="rectole0000000071" style="width:454.550000pt;height:292.5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9. NOC</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NOC (No Objection Certificate) screen in designed to manage and document the process of issuing No Objection Certificates for closed loans and centralizes the storage and management of documents and certificates related to closed loans.</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select and release specific documents to customers upon issuing the NOC. </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ensures that all necessary documents and certificates are collected and verified before issuing the NOC.</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 view-only mode for personal information for reference and verification purposes.</w:t>
      </w:r>
    </w:p>
    <w:p>
      <w:pPr>
        <w:numPr>
          <w:ilvl w:val="0"/>
          <w:numId w:val="9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Lists closed loans associated with the customer, including loan ID, loan category, loan date, loan amount, closure date, status, sub-status, and actions taken (e.g., issuance of NOC).</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2652">
          <v:rect xmlns:o="urn:schemas-microsoft-com:office:office" xmlns:v="urn:schemas-microsoft-com:vml" id="rectole0000000072" style="width:454.550000pt;height:132.6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3118">
          <v:rect xmlns:o="urn:schemas-microsoft-com:office:office" xmlns:v="urn:schemas-microsoft-com:vml" id="rectole0000000073" style="width:454.550000pt;height:155.9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4555">
          <v:rect xmlns:o="urn:schemas-microsoft-com:office:office" xmlns:v="urn:schemas-microsoft-com:vml" id="rectole0000000074" style="width:454.550000pt;height:227.7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4393">
          <v:rect xmlns:o="urn:schemas-microsoft-com:office:office" xmlns:v="urn:schemas-microsoft-com:vml" id="rectole0000000075" style="width:454.550000pt;height:219.6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10. ACCOUNTS</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3 Screens. </w:t>
      </w:r>
      <w:r>
        <w:rPr>
          <w:rFonts w:ascii="Times New Roman" w:hAnsi="Times New Roman" w:cs="Times New Roman" w:eastAsia="Times New Roman"/>
          <w:b/>
          <w:color w:val="auto"/>
          <w:spacing w:val="0"/>
          <w:position w:val="0"/>
          <w:sz w:val="24"/>
          <w:shd w:fill="auto" w:val="clear"/>
        </w:rPr>
        <w:t xml:space="preserve">1.Accounts, 2.Bank Clearance, 3.Balance Sheet.</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Accounts:</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Accounts screen in the finance software is a vital tool used for managing financial transactions, collections, expenses, and other financial operations within the organization. It provides comprehensive functionalities to track and maintain financial records accurately.</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Financial Tracking:</w:t>
      </w:r>
      <w:r>
        <w:rPr>
          <w:rFonts w:ascii="Times New Roman" w:hAnsi="Times New Roman" w:cs="Times New Roman" w:eastAsia="Times New Roman"/>
          <w:color w:val="auto"/>
          <w:spacing w:val="0"/>
          <w:position w:val="0"/>
          <w:sz w:val="24"/>
          <w:shd w:fill="auto" w:val="clear"/>
        </w:rPr>
        <w:t xml:space="preserve"> Tracks and monitors financial transactions, collections, loans issued, expenses, and other transactions in real-time </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Balance Management:</w:t>
      </w:r>
      <w:r>
        <w:rPr>
          <w:rFonts w:ascii="Times New Roman" w:hAnsi="Times New Roman" w:cs="Times New Roman" w:eastAsia="Times New Roman"/>
          <w:color w:val="auto"/>
          <w:spacing w:val="0"/>
          <w:position w:val="0"/>
          <w:sz w:val="24"/>
          <w:shd w:fill="auto" w:val="clear"/>
        </w:rPr>
        <w:t xml:space="preserve"> Manages opening and closing balances, hand cash, and bank cash to ensure accurate financial reporting and management.</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2"/>
          <w:shd w:fill="auto" w:val="clear"/>
        </w:rPr>
      </w:pPr>
      <w:r>
        <w:object w:dxaOrig="9091" w:dyaOrig="4454">
          <v:rect xmlns:o="urn:schemas-microsoft-com:office:office" xmlns:v="urn:schemas-microsoft-com:vml" id="rectole0000000076" style="width:454.550000pt;height:222.7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360"/>
        <w:ind w:right="0" w:left="0" w:firstLine="0"/>
        <w:jc w:val="both"/>
        <w:rPr>
          <w:rFonts w:ascii="Calibri" w:hAnsi="Calibri" w:cs="Calibri" w:eastAsia="Calibri"/>
          <w:color w:val="auto"/>
          <w:spacing w:val="0"/>
          <w:position w:val="0"/>
          <w:sz w:val="22"/>
          <w:shd w:fill="auto" w:val="clear"/>
        </w:rPr>
      </w:pPr>
    </w:p>
    <w:p>
      <w:pPr>
        <w:numPr>
          <w:ilvl w:val="0"/>
          <w:numId w:val="95"/>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Lists collections made, including details such as user, line, branch, number of bills, collection amount, and actions taken (e.g., collect).</w:t>
      </w:r>
    </w:p>
    <w:p>
      <w:pPr>
        <w:numPr>
          <w:ilvl w:val="0"/>
          <w:numId w:val="95"/>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 summary of collections for effective financial tracking.</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4433">
          <v:rect xmlns:o="urn:schemas-microsoft-com:office:office" xmlns:v="urn:schemas-microsoft-com:vml" id="rectole0000000077" style="width:454.550000pt;height:221.6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numPr>
          <w:ilvl w:val="0"/>
          <w:numId w:val="97"/>
        </w:numPr>
        <w:spacing w:before="100" w:after="10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loans issued, showing details such as user, line, number of loans, total net cash, and balance in hand.</w:t>
      </w:r>
    </w:p>
    <w:p>
      <w:pPr>
        <w:numPr>
          <w:ilvl w:val="0"/>
          <w:numId w:val="97"/>
        </w:numPr>
        <w:spacing w:before="100" w:after="10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helps in monitoring loan disbursements and outstanding balances.</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091" w:dyaOrig="4495">
          <v:rect xmlns:o="urn:schemas-microsoft-com:office:office" xmlns:v="urn:schemas-microsoft-com:vml" id="rectole0000000078" style="width:454.550000pt;height:224.7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Expense modal in the Accounts screen of the finance software facilitates the entry and management of expenses incurred by the organization. It provides a structured interface to record detailed information about each expense transaction. </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users to input detailed information such as invoice ID, branch name, expense category, description, amount, and transaction ID for each expense incurred.</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addition and deletion of expenses for accurate financial reporting.</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091" w:dyaOrig="3685">
          <v:rect xmlns:o="urn:schemas-microsoft-com:office:office" xmlns:v="urn:schemas-microsoft-com:vml" id="rectole0000000079" style="width:454.550000pt;height:184.2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091" w:dyaOrig="6479">
          <v:rect xmlns:o="urn:schemas-microsoft-com:office:office" xmlns:v="urn:schemas-microsoft-com:vml" id="rectole0000000080" style="width:454.550000pt;height:323.9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numPr>
          <w:ilvl w:val="0"/>
          <w:numId w:val="10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handles various other financial transactions such as deposits, credits, debits, investments, and loan advances.</w:t>
      </w:r>
    </w:p>
    <w:p>
      <w:pPr>
        <w:numPr>
          <w:ilvl w:val="0"/>
          <w:numId w:val="10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includes fields for transaction category, type, bank name, user name, amount, and remarks.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object w:dxaOrig="9091" w:dyaOrig="3543">
          <v:rect xmlns:o="urn:schemas-microsoft-com:office:office" xmlns:v="urn:schemas-microsoft-com:vml" id="rectole0000000081" style="width:454.550000pt;height:177.1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Calibri" w:hAnsi="Calibri" w:cs="Calibri" w:eastAsia="Calibri"/>
          <w:b/>
          <w:color w:val="auto"/>
          <w:spacing w:val="0"/>
          <w:position w:val="0"/>
          <w:sz w:val="28"/>
          <w:shd w:fill="auto" w:val="clear"/>
        </w:rPr>
      </w:pPr>
      <w:r>
        <w:object w:dxaOrig="9091" w:dyaOrig="6337">
          <v:rect xmlns:o="urn:schemas-microsoft-com:office:office" xmlns:v="urn:schemas-microsoft-com:vml" id="rectole0000000082" style="width:454.550000pt;height:316.8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numPr>
          <w:ilvl w:val="0"/>
          <w:numId w:val="103"/>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Bank Clearance:</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Bank Clearance section in the Accounts screen of the finance software is designed to manage and reconcile bank transactions effectively. It provides tools to reconcile transactions, categorize them, and ensure accurate financial reporting.</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users to categorize transactions as cleared or uncleared based on the identification of transaction IDs in the uploaded bank statement.</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Supports accurate and transparent financial reporting by providing clear visibility into the status of bank transactions and balances.</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the appropriate bank from the dropdown menu.</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start and end dates to define the period for which transactions need to be reconciled.</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Clear Category dropdown to categorize each transaction as Cleared or Unclear based on its reconciliation status</w:t>
      </w:r>
      <w:r>
        <w:rPr>
          <w:rFonts w:ascii="Calibri" w:hAnsi="Calibri" w:cs="Calibri" w:eastAsia="Calibri"/>
          <w:color w:val="auto"/>
          <w:spacing w:val="0"/>
          <w:position w:val="0"/>
          <w:sz w:val="22"/>
          <w:shd w:fill="auto" w:val="clear"/>
        </w:rPr>
        <w:t xml:space="preserve">.</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functionality to upload bank clearance details for record-keeping and download them as needed.</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4515">
          <v:rect xmlns:o="urn:schemas-microsoft-com:office:office" xmlns:v="urn:schemas-microsoft-com:vml" id="rectole0000000083" style="width:454.550000pt;height:225.7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4515">
          <v:rect xmlns:o="urn:schemas-microsoft-com:office:office" xmlns:v="urn:schemas-microsoft-com:vml" id="rectole0000000084" style="width:454.550000pt;height:225.7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numPr>
          <w:ilvl w:val="0"/>
          <w:numId w:val="106"/>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Balance Sheet:</w:t>
      </w:r>
    </w:p>
    <w:p>
      <w:pPr>
        <w:numPr>
          <w:ilvl w:val="0"/>
          <w:numId w:val="106"/>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Sheet module in the finance software provides a comprehensive view of the financial position of the organization at a specific point in time.</w:t>
      </w:r>
    </w:p>
    <w:p>
      <w:pPr>
        <w:numPr>
          <w:ilvl w:val="0"/>
          <w:numId w:val="106"/>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Breaks down the net financial benefit derived during the period, including interest, document charges, processing charges, penalties, fines, and other income.</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495">
          <v:rect xmlns:o="urn:schemas-microsoft-com:office:office" xmlns:v="urn:schemas-microsoft-com:vml" id="rectole0000000085" style="width:454.550000pt;height:224.7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11.UPDATE</w:t>
      </w:r>
    </w:p>
    <w:p>
      <w:pPr>
        <w:numPr>
          <w:ilvl w:val="0"/>
          <w:numId w:val="10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Update screen is a comprehensive interface designed for updating and managing detailed customer information.</w:t>
      </w:r>
    </w:p>
    <w:p>
      <w:pPr>
        <w:numPr>
          <w:ilvl w:val="0"/>
          <w:numId w:val="10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can modify the details of customers who have successfully secured their first loan from the company. This includes personal data, family data, guarantor information, address details, bank, and KYC details.</w:t>
      </w:r>
    </w:p>
    <w:p>
      <w:pPr>
        <w:numPr>
          <w:ilvl w:val="0"/>
          <w:numId w:val="109"/>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Customer Update screen is used to keep the customer's information up-to-date. It ensures that all relevant data is recorded and maintained accurately, providing a comprehensive overview of the customer. </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091" w:dyaOrig="3603">
          <v:rect xmlns:o="urn:schemas-microsoft-com:office:office" xmlns:v="urn:schemas-microsoft-com:vml" id="rectole0000000086" style="width:454.550000pt;height:180.1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r>
        <w:rPr>
          <w:rFonts w:ascii="Times New Roman" w:hAnsi="Times New Roman" w:cs="Times New Roman" w:eastAsia="Times New Roman"/>
          <w:b/>
          <w:color w:val="auto"/>
          <w:spacing w:val="0"/>
          <w:position w:val="0"/>
          <w:sz w:val="32"/>
          <w:shd w:fill="auto" w:val="clear"/>
        </w:rPr>
        <w:t xml:space="preserve"> </w:t>
      </w:r>
      <w:r>
        <w:object w:dxaOrig="9091" w:dyaOrig="2713">
          <v:rect xmlns:o="urn:schemas-microsoft-com:office:office" xmlns:v="urn:schemas-microsoft-com:vml" id="rectole0000000087" style="width:454.550000pt;height:135.6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879">
          <v:rect xmlns:o="urn:schemas-microsoft-com:office:office" xmlns:v="urn:schemas-microsoft-com:vml" id="rectole0000000088" style="width:454.550000pt;height:243.9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6398">
          <v:rect xmlns:o="urn:schemas-microsoft-com:office:office" xmlns:v="urn:schemas-microsoft-com:vml" id="rectole0000000089" style="width:454.550000pt;height:319.9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414">
          <v:rect xmlns:o="urn:schemas-microsoft-com:office:office" xmlns:v="urn:schemas-microsoft-com:vml" id="rectole0000000090" style="width:454.550000pt;height:220.7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numPr>
          <w:ilvl w:val="0"/>
          <w:numId w:val="113"/>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Document Update screen is used for managing and updating the various documents related to customer loans. </w:t>
      </w:r>
    </w:p>
    <w:p>
      <w:pPr>
        <w:numPr>
          <w:ilvl w:val="0"/>
          <w:numId w:val="113"/>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screen allows users to keep track of important documents, ensuring they are properly recorded and stored for future reference.</w:t>
      </w:r>
    </w:p>
    <w:p>
      <w:pPr>
        <w:numPr>
          <w:ilvl w:val="0"/>
          <w:numId w:val="113"/>
        </w:numPr>
        <w:spacing w:before="100" w:after="1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includes sections for managing loan details, cheque information, document details, mortgage information, endorsement information, and gold information.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 upload fields are mandatory.</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150">
          <v:rect xmlns:o="urn:schemas-microsoft-com:office:office" xmlns:v="urn:schemas-microsoft-com:vml" id="rectole0000000091" style="width:454.550000pt;height:207.5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414">
          <v:rect xmlns:o="urn:schemas-microsoft-com:office:office" xmlns:v="urn:schemas-microsoft-com:vml" id="rectole0000000092" style="width:454.550000pt;height:220.7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091" w:dyaOrig="4495">
          <v:rect xmlns:o="urn:schemas-microsoft-com:office:office" xmlns:v="urn:schemas-microsoft-com:vml" id="rectole0000000093" style="width:454.550000pt;height:224.7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CUSTOMER DATA</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Data screen supports the creation of new promotions and the management of existing customer profiles, facilitating efficient customer relationship management.</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New Promotion List displays all new promotions, allowing administrators to manage and remove entries as needed.</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alerts administrators if a mobile number entered for a new promotion already exists in the database, showing the customer's status.</w:t>
      </w:r>
    </w:p>
    <w:p>
      <w:pPr>
        <w:numPr>
          <w:ilvl w:val="0"/>
          <w:numId w:val="11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Existing List shows detailed information about closed customers, including their status and sub-status with three option (Need , Later, TO Follow)</w:t>
      </w:r>
    </w:p>
    <w:p>
      <w:pPr>
        <w:numPr>
          <w:ilvl w:val="0"/>
          <w:numId w:val="11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Repromotion List shows detailed information about the cancel and revoke customers , including their status and substatus </w:t>
      </w:r>
      <w:r>
        <w:rPr>
          <w:rFonts w:ascii="Times New Roman" w:hAnsi="Times New Roman" w:cs="Times New Roman" w:eastAsia="Times New Roman"/>
          <w:color w:val="auto"/>
          <w:spacing w:val="0"/>
          <w:position w:val="0"/>
          <w:sz w:val="24"/>
          <w:shd w:fill="auto" w:val="clear"/>
        </w:rPr>
        <w:t xml:space="preserve">with three option (Need , Later, TO Follow)</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360" w:firstLine="0"/>
        <w:jc w:val="both"/>
        <w:rPr>
          <w:rFonts w:ascii="Calibri" w:hAnsi="Calibri" w:cs="Calibri" w:eastAsia="Calibri"/>
          <w:color w:val="auto"/>
          <w:spacing w:val="0"/>
          <w:position w:val="0"/>
          <w:sz w:val="22"/>
          <w:shd w:fill="auto" w:val="clear"/>
        </w:rPr>
      </w:pPr>
      <w:r>
        <w:object w:dxaOrig="9030" w:dyaOrig="4484">
          <v:rect xmlns:o="urn:schemas-microsoft-com:office:office" xmlns:v="urn:schemas-microsoft-com:vml" id="rectole0000000094" style="width:451.500000pt;height:224.2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Dib" DrawAspect="Content" ObjectID="0000000094" ShapeID="rectole0000000094" r:id="docRId188"/>
        </w:object>
      </w: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r>
        <w:object w:dxaOrig="9091" w:dyaOrig="3887">
          <v:rect xmlns:o="urn:schemas-microsoft-com:office:office" xmlns:v="urn:schemas-microsoft-com:vml" id="rectole0000000095" style="width:454.550000pt;height:194.3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100" w:after="100" w:line="240"/>
        <w:ind w:right="0" w:left="360" w:firstLine="0"/>
        <w:jc w:val="both"/>
        <w:rPr>
          <w:rFonts w:ascii="Calibri" w:hAnsi="Calibri" w:cs="Calibri" w:eastAsia="Calibri"/>
          <w:color w:val="auto"/>
          <w:spacing w:val="0"/>
          <w:position w:val="0"/>
          <w:sz w:val="22"/>
          <w:shd w:fill="auto" w:val="clear"/>
        </w:rPr>
      </w:pPr>
      <w:r>
        <w:object w:dxaOrig="8489" w:dyaOrig="4215">
          <v:rect xmlns:o="urn:schemas-microsoft-com:office:office" xmlns:v="urn:schemas-microsoft-com:vml" id="rectole0000000096" style="width:424.450000pt;height:210.7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Dib" DrawAspect="Content" ObjectID="0000000096" ShapeID="rectole0000000096" r:id="docRId192"/>
        </w:object>
      </w: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13.SEARCH</w:t>
      </w:r>
    </w:p>
    <w:p>
      <w:pPr>
        <w:numPr>
          <w:ilvl w:val="0"/>
          <w:numId w:val="122"/>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Search screen is essential for managing and retrieving customer information within the finance software.</w:t>
      </w:r>
    </w:p>
    <w:p>
      <w:pPr>
        <w:numPr>
          <w:ilvl w:val="0"/>
          <w:numId w:val="122"/>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the necessary search parameters (Customer ID, Customer Name, Area, Mobile Number) and click "Search."</w:t>
      </w:r>
    </w:p>
    <w:p>
      <w:pPr>
        <w:numPr>
          <w:ilvl w:val="0"/>
          <w:numId w:val="122"/>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List displays the search results, showing a summary of customer profiles that match the search criteria.</w:t>
      </w:r>
    </w:p>
    <w:p>
      <w:pPr>
        <w:numPr>
          <w:ilvl w:val="0"/>
          <w:numId w:val="122"/>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on the "View" action to open the Customer Status section, which provides detailed information about the customer's loan history and statuses.</w:t>
      </w:r>
    </w:p>
    <w:p>
      <w:pPr>
        <w:numPr>
          <w:ilvl w:val="0"/>
          <w:numId w:val="122"/>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Use the various details and actions in the Customer Status section to review loan profiles, due charts, calculations, penalties, approvals, documentation, and NOC summaries.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211">
          <v:rect xmlns:o="urn:schemas-microsoft-com:office:office" xmlns:v="urn:schemas-microsoft-com:vml" id="rectole0000000097" style="width:454.550000pt;height:210.5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211">
          <v:rect xmlns:o="urn:schemas-microsoft-com:office:office" xmlns:v="urn:schemas-microsoft-com:vml" id="rectole0000000098" style="width:454.550000pt;height:210.5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089">
          <v:rect xmlns:o="urn:schemas-microsoft-com:office:office" xmlns:v="urn:schemas-microsoft-com:vml" id="rectole0000000099" style="width:454.550000pt;height:204.4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14.REPORTS</w:t>
      </w:r>
    </w:p>
    <w:p>
      <w:pPr>
        <w:numPr>
          <w:ilvl w:val="0"/>
          <w:numId w:val="124"/>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1.Loan Issue Report, 2.Collection Report, 3.Balance Report, 4.Closed Report.</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numPr>
          <w:ilvl w:val="0"/>
          <w:numId w:val="126"/>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Loan Issue Report:</w:t>
      </w:r>
    </w:p>
    <w:p>
      <w:pPr>
        <w:numPr>
          <w:ilvl w:val="0"/>
          <w:numId w:val="126"/>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screen is designed to provide a detailed list of all loans issued within a specified date range.</w:t>
      </w:r>
    </w:p>
    <w:p>
      <w:pPr>
        <w:numPr>
          <w:ilvl w:val="0"/>
          <w:numId w:val="126"/>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26"/>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table displays all loans issued within the specified date range, providing detailed information for each entry.</w:t>
      </w:r>
    </w:p>
    <w:p>
      <w:pPr>
        <w:numPr>
          <w:ilvl w:val="0"/>
          <w:numId w:val="126"/>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loan entry, including customer details, loan amounts, charges, and recipient information.</w:t>
      </w:r>
    </w:p>
    <w:p>
      <w:pPr>
        <w:spacing w:before="0" w:after="0" w:line="360"/>
        <w:ind w:right="0" w:left="144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object w:dxaOrig="9091" w:dyaOrig="4474">
          <v:rect xmlns:o="urn:schemas-microsoft-com:office:office" xmlns:v="urn:schemas-microsoft-com:vml" id="rectole0000000100" style="width:454.550000pt;height:223.7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130"/>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Collection Report:</w:t>
      </w:r>
    </w:p>
    <w:p>
      <w:pPr>
        <w:numPr>
          <w:ilvl w:val="0"/>
          <w:numId w:val="130"/>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screen is designed to provide a detailed overview of all loan collections within a specified date range. This screen enables administrators and financial managers to track, review, and analyze collection activities, ensuring that all payments are accurately recorded and managed.</w:t>
      </w:r>
    </w:p>
    <w:p>
      <w:pPr>
        <w:numPr>
          <w:ilvl w:val="0"/>
          <w:numId w:val="130"/>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30"/>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table displays all collections made within the specified date range, providing detailed information for each entry.</w:t>
      </w:r>
    </w:p>
    <w:p>
      <w:pPr>
        <w:numPr>
          <w:ilvl w:val="0"/>
          <w:numId w:val="130"/>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collection entry, including due amounts, payments, and related charges.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object w:dxaOrig="9091" w:dyaOrig="4474">
          <v:rect xmlns:o="urn:schemas-microsoft-com:office:office" xmlns:v="urn:schemas-microsoft-com:vml" id="rectole0000000101" style="width:454.550000pt;height:223.7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133"/>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Balance Report:</w:t>
      </w:r>
    </w:p>
    <w:p>
      <w:pPr>
        <w:numPr>
          <w:ilvl w:val="0"/>
          <w:numId w:val="133"/>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screen is essential for monitoring and managing loan balances and dues within the finance software.</w:t>
      </w:r>
    </w:p>
    <w:p>
      <w:pPr>
        <w:numPr>
          <w:ilvl w:val="0"/>
          <w:numId w:val="133"/>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w:t>
      </w:r>
    </w:p>
    <w:p>
      <w:pPr>
        <w:numPr>
          <w:ilvl w:val="0"/>
          <w:numId w:val="133"/>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table displays all relevant loan balances and dues within the specified date range, providing detailed information for each entry. </w:t>
      </w:r>
    </w:p>
    <w:p>
      <w:pPr>
        <w:numPr>
          <w:ilvl w:val="0"/>
          <w:numId w:val="133"/>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balance report entry, including outstanding amounts, due dates, and payment statuses.</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4495">
          <v:rect xmlns:o="urn:schemas-microsoft-com:office:office" xmlns:v="urn:schemas-microsoft-com:vml" id="rectole0000000102" style="width:454.550000pt;height:224.7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36"/>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Closed Report:</w:t>
      </w:r>
    </w:p>
    <w:p>
      <w:pPr>
        <w:numPr>
          <w:ilvl w:val="0"/>
          <w:numId w:val="136"/>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screen is used to access, review, and analyze closed loan information within the finance software.</w:t>
      </w:r>
    </w:p>
    <w:p>
      <w:pPr>
        <w:numPr>
          <w:ilvl w:val="0"/>
          <w:numId w:val="136"/>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for closed loans within that period.</w:t>
      </w:r>
    </w:p>
    <w:p>
      <w:pPr>
        <w:numPr>
          <w:ilvl w:val="0"/>
          <w:numId w:val="136"/>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table displays all relevant closed loan entries within the specified date range, providing detailed information for each entry.</w:t>
      </w:r>
    </w:p>
    <w:p>
      <w:pPr>
        <w:numPr>
          <w:ilvl w:val="0"/>
          <w:numId w:val="136"/>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closed loan entry, including closure dates, loan amounts, and status updates.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474">
          <v:rect xmlns:o="urn:schemas-microsoft-com:office:office" xmlns:v="urn:schemas-microsoft-com:vml" id="rectole0000000103" style="width:454.550000pt;height:223.7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15.BULK UPLOAD</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Bulk Upload screen is designed to streamline the process of adding a large number of customers efficiently. It allows administrators to upload customer data in bulk using an Excel file, simplifying the workflow by bypassing individual screens like Loan Entry, Approval, and Loan Issue. Upon uploading customer details, these customers are directly integrated into the collection process, enabling immediate inclusion in financial operations.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70" w:dyaOrig="3361">
          <v:rect xmlns:o="urn:schemas-microsoft-com:office:office" xmlns:v="urn:schemas-microsoft-com:vml" id="rectole0000000104" style="width:453.500000pt;height:168.0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Bulk Upload Excel Format:</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04">
          <v:rect xmlns:o="urn:schemas-microsoft-com:office:office" xmlns:v="urn:schemas-microsoft-com:vml" id="rectole0000000105" style="width:454.550000pt;height:20.2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404">
          <v:rect xmlns:o="urn:schemas-microsoft-com:office:office" xmlns:v="urn:schemas-microsoft-com:vml" id="rectole0000000106" style="width:454.550000pt;height:20.2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364">
          <v:rect xmlns:o="urn:schemas-microsoft-com:office:office" xmlns:v="urn:schemas-microsoft-com:vml" id="rectole0000000107" style="width:454.550000pt;height:18.2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091" w:dyaOrig="283">
          <v:rect xmlns:o="urn:schemas-microsoft-com:office:office" xmlns:v="urn:schemas-microsoft-com:vml" id="rectole0000000108" style="width:454.550000pt;height:14.1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3685" w:dyaOrig="850">
          <v:rect xmlns:o="urn:schemas-microsoft-com:office:office" xmlns:v="urn:schemas-microsoft-com:vml" id="rectole0000000109" style="width:184.250000pt;height:42.5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2">
    <w:abstractNumId w:val="228"/>
  </w:num>
  <w:num w:numId="5">
    <w:abstractNumId w:val="222"/>
  </w:num>
  <w:num w:numId="7">
    <w:abstractNumId w:val="216"/>
  </w:num>
  <w:num w:numId="9">
    <w:abstractNumId w:val="210"/>
  </w:num>
  <w:num w:numId="11">
    <w:abstractNumId w:val="204"/>
  </w:num>
  <w:num w:numId="15">
    <w:abstractNumId w:val="198"/>
  </w:num>
  <w:num w:numId="17">
    <w:abstractNumId w:val="192"/>
  </w:num>
  <w:num w:numId="21">
    <w:abstractNumId w:val="186"/>
  </w:num>
  <w:num w:numId="23">
    <w:abstractNumId w:val="180"/>
  </w:num>
  <w:num w:numId="27">
    <w:abstractNumId w:val="174"/>
  </w:num>
  <w:num w:numId="30">
    <w:abstractNumId w:val="168"/>
  </w:num>
  <w:num w:numId="35">
    <w:abstractNumId w:val="162"/>
  </w:num>
  <w:num w:numId="39">
    <w:abstractNumId w:val="156"/>
  </w:num>
  <w:num w:numId="41">
    <w:abstractNumId w:val="150"/>
  </w:num>
  <w:num w:numId="43">
    <w:abstractNumId w:val="144"/>
  </w:num>
  <w:num w:numId="46">
    <w:abstractNumId w:val="138"/>
  </w:num>
  <w:num w:numId="48">
    <w:abstractNumId w:val="132"/>
  </w:num>
  <w:num w:numId="57">
    <w:abstractNumId w:val="126"/>
  </w:num>
  <w:num w:numId="67">
    <w:abstractNumId w:val="120"/>
  </w:num>
  <w:num w:numId="77">
    <w:abstractNumId w:val="114"/>
  </w:num>
  <w:num w:numId="80">
    <w:abstractNumId w:val="108"/>
  </w:num>
  <w:num w:numId="87">
    <w:abstractNumId w:val="102"/>
  </w:num>
  <w:num w:numId="90">
    <w:abstractNumId w:val="96"/>
  </w:num>
  <w:num w:numId="92">
    <w:abstractNumId w:val="90"/>
  </w:num>
  <w:num w:numId="95">
    <w:abstractNumId w:val="84"/>
  </w:num>
  <w:num w:numId="97">
    <w:abstractNumId w:val="78"/>
  </w:num>
  <w:num w:numId="99">
    <w:abstractNumId w:val="72"/>
  </w:num>
  <w:num w:numId="101">
    <w:abstractNumId w:val="66"/>
  </w:num>
  <w:num w:numId="103">
    <w:abstractNumId w:val="60"/>
  </w:num>
  <w:num w:numId="106">
    <w:abstractNumId w:val="54"/>
  </w:num>
  <w:num w:numId="109">
    <w:abstractNumId w:val="48"/>
  </w:num>
  <w:num w:numId="113">
    <w:abstractNumId w:val="42"/>
  </w:num>
  <w:num w:numId="115">
    <w:abstractNumId w:val="36"/>
  </w:num>
  <w:num w:numId="122">
    <w:abstractNumId w:val="30"/>
  </w:num>
  <w:num w:numId="124">
    <w:abstractNumId w:val="24"/>
  </w:num>
  <w:num w:numId="126">
    <w:abstractNumId w:val="18"/>
  </w:num>
  <w:num w:numId="130">
    <w:abstractNumId w:val="12"/>
  </w:num>
  <w:num w:numId="133">
    <w:abstractNumId w:val="6"/>
  </w:num>
  <w:num w:numId="13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media/image103.wmf" Id="docRId207" Type="http://schemas.openxmlformats.org/officeDocument/2006/relationships/image"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3.bin" Id="docRId26"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97.wmf" Id="docRId195" Type="http://schemas.openxmlformats.org/officeDocument/2006/relationships/image" /><Relationship Target="numbering.xml" Id="docRId220" Type="http://schemas.openxmlformats.org/officeDocument/2006/relationships/numbering"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styles.xml" Id="docRId221" Type="http://schemas.openxmlformats.org/officeDocument/2006/relationships/styles"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s>
</file>